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55"/>
        </w:tabs>
        <w:spacing w:line="360" w:lineRule="auto"/>
        <w:jc w:val="distribute"/>
        <w:rPr>
          <w:rFonts w:ascii="宋体" w:hAnsi="宋体"/>
          <w:b/>
          <w:color w:val="FF0000"/>
          <w:kern w:val="0"/>
          <w:sz w:val="80"/>
        </w:rPr>
      </w:pPr>
      <w:r>
        <w:rPr>
          <w:rFonts w:hint="eastAsia" w:ascii="宋体" w:hAnsi="宋体"/>
          <w:b/>
          <w:color w:val="FF0000"/>
          <w:kern w:val="0"/>
          <w:sz w:val="80"/>
        </w:rPr>
        <w:t>中国医疗器械行业协会</w:t>
      </w:r>
    </w:p>
    <w:p>
      <w:pPr>
        <w:tabs>
          <w:tab w:val="left" w:pos="3255"/>
        </w:tabs>
        <w:spacing w:line="360" w:lineRule="auto"/>
        <w:jc w:val="distribute"/>
        <w:rPr>
          <w:rFonts w:ascii="宋体" w:hAnsi="宋体"/>
          <w:b/>
          <w:color w:val="FF0000"/>
          <w:spacing w:val="-30"/>
          <w:kern w:val="0"/>
          <w:sz w:val="80"/>
          <w:szCs w:val="80"/>
        </w:rPr>
      </w:pPr>
      <w:r>
        <w:rPr>
          <w:rFonts w:hint="eastAsia" w:ascii="宋体" w:hAnsi="宋体"/>
          <w:b/>
          <w:color w:val="FF0000"/>
          <w:spacing w:val="-30"/>
          <w:kern w:val="0"/>
          <w:sz w:val="80"/>
          <w:szCs w:val="80"/>
        </w:rPr>
        <w:t>医疗器械包装</w:t>
      </w:r>
      <w:bookmarkStart w:id="8" w:name="_GoBack"/>
      <w:bookmarkEnd w:id="8"/>
      <w:r>
        <w:rPr>
          <w:rFonts w:hint="eastAsia" w:ascii="宋体" w:hAnsi="宋体"/>
          <w:b/>
          <w:color w:val="FF0000"/>
          <w:spacing w:val="-30"/>
          <w:kern w:val="0"/>
          <w:sz w:val="80"/>
          <w:szCs w:val="80"/>
        </w:rPr>
        <w:t>专业委员会</w:t>
      </w:r>
    </w:p>
    <w:p>
      <w:pPr>
        <w:spacing w:line="360" w:lineRule="auto"/>
        <w:jc w:val="center"/>
        <w:rPr>
          <w:rFonts w:ascii="仿宋_GB2312" w:eastAsia="仿宋_GB2312"/>
          <w:sz w:val="32"/>
        </w:rPr>
      </w:pPr>
      <w:bookmarkStart w:id="0" w:name="OLE_LINK6"/>
      <w:r>
        <w:rPr>
          <w:rFonts w:hint="eastAsia" w:ascii="仿宋_GB2312" w:eastAsia="仿宋_GB2312"/>
          <w:kern w:val="0"/>
          <w:sz w:val="30"/>
          <w:szCs w:val="30"/>
        </w:rPr>
        <w:t>医械协医包字</w:t>
      </w:r>
      <w:r>
        <w:rPr>
          <w:rFonts w:hint="eastAsia" w:ascii="仿宋_GB2312" w:eastAsia="仿宋_GB2312"/>
          <w:sz w:val="32"/>
        </w:rPr>
        <w:t>〔202</w:t>
      </w:r>
      <w:r>
        <w:rPr>
          <w:rFonts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</w:rPr>
        <w:t>〕</w:t>
      </w: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号</w:t>
      </w:r>
      <w:bookmarkEnd w:id="0"/>
    </w:p>
    <w:p>
      <w:pPr>
        <w:spacing w:line="360" w:lineRule="auto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8950" cy="635"/>
                <wp:effectExtent l="0" t="25400" r="12700" b="3111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635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top:0pt;height:0.05pt;width:438.5pt;mso-position-horizontal:center;z-index:251658240;mso-width-relative:page;mso-height-relative:page;" filled="f" stroked="t" coordsize="21600,21600" o:gfxdata="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+eKqtIAAAACAQAADwAAAAAAAAAB&#10;ACAAAAAiAAAAZHJzL2Rvd25yZXYueG1sUEsBAhQAFAAAAAgAh07iQBMDjGPdAQAA4AMAAA4AAAAA&#10;AAAAAQAgAAAAIQEAAGRycy9lMm9Eb2MueG1sUEsFBgAAAAAGAAYAWQEAAHAFAAAAAA==&#10;">
                <v:fill on="f" focussize="0,0"/>
                <v:stroke weight="4pt" color="#C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40"/>
          <w:szCs w:val="40"/>
        </w:rPr>
      </w:pPr>
      <w:bookmarkStart w:id="1" w:name="OLE_LINK7"/>
      <w:r>
        <w:rPr>
          <w:rFonts w:hint="eastAsia"/>
          <w:b/>
          <w:sz w:val="40"/>
          <w:szCs w:val="40"/>
        </w:rPr>
        <w:t>关于召开</w:t>
      </w:r>
      <w:bookmarkStart w:id="2" w:name="OLE_LINK12"/>
      <w:r>
        <w:rPr>
          <w:rFonts w:hint="eastAsia"/>
          <w:b/>
          <w:sz w:val="40"/>
          <w:szCs w:val="40"/>
        </w:rPr>
        <w:t>中国医疗器械行业协会医疗器械包装专业委员会20</w:t>
      </w:r>
      <w:r>
        <w:rPr>
          <w:b/>
          <w:sz w:val="40"/>
          <w:szCs w:val="40"/>
        </w:rPr>
        <w:t>2</w:t>
      </w:r>
      <w:r>
        <w:rPr>
          <w:rFonts w:hint="eastAsia"/>
          <w:b/>
          <w:sz w:val="40"/>
          <w:szCs w:val="40"/>
        </w:rPr>
        <w:t>0年年会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暨“医疗器械无菌保证技术研讨会”</w:t>
      </w:r>
      <w:bookmarkEnd w:id="2"/>
      <w:r>
        <w:rPr>
          <w:rFonts w:hint="eastAsia"/>
          <w:b/>
          <w:sz w:val="40"/>
          <w:szCs w:val="40"/>
        </w:rPr>
        <w:t>的通知</w:t>
      </w:r>
      <w:bookmarkEnd w:id="1"/>
    </w:p>
    <w:p/>
    <w:p>
      <w:pPr>
        <w:rPr>
          <w:rFonts w:ascii="仿宋_GB2312" w:eastAsia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各相关单位：</w:t>
      </w:r>
    </w:p>
    <w:p>
      <w:pPr>
        <w:widowControl/>
        <w:ind w:firstLine="42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为坚定贯彻国家健康中国战略，把人民健康放在优先发展的战略位置，总结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年和</w:t>
      </w:r>
      <w:r>
        <w:rPr>
          <w:rFonts w:eastAsia="仿宋_GB2312" w:cs="Calibri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十三五</w:t>
      </w:r>
      <w:r>
        <w:rPr>
          <w:rFonts w:eastAsia="仿宋_GB2312" w:cs="Calibri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时期医疗器械灭菌包装相关工作，部署</w:t>
      </w:r>
      <w:r>
        <w:rPr>
          <w:rFonts w:eastAsia="仿宋_GB2312" w:cs="Calibri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十四五</w:t>
      </w:r>
      <w:r>
        <w:rPr>
          <w:rFonts w:eastAsia="仿宋_GB2312" w:cs="Calibri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开局之年重点工作，帮助会员企业及时理解和把握新版《医疗器械监督管理条例》要求，学习无菌医疗器械包装与灭菌相关标准与技术，</w:t>
      </w:r>
      <w:r>
        <w:rPr>
          <w:rFonts w:hint="eastAsia" w:ascii="仿宋_GB2312" w:eastAsia="仿宋_GB2312"/>
          <w:b/>
          <w:sz w:val="32"/>
          <w:szCs w:val="32"/>
        </w:rPr>
        <w:t>中国医疗器械行业协会医疗器械包装专业委员会</w:t>
      </w:r>
      <w:r>
        <w:rPr>
          <w:rFonts w:hint="eastAsia" w:ascii="仿宋_GB2312" w:eastAsia="仿宋_GB2312"/>
          <w:sz w:val="32"/>
          <w:szCs w:val="32"/>
        </w:rPr>
        <w:t>拟于202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6日至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lang w:eastAsia="zh-Hans"/>
        </w:rPr>
        <w:t>杭州</w:t>
      </w:r>
      <w:r>
        <w:rPr>
          <w:rFonts w:hint="eastAsia" w:ascii="仿宋_GB2312" w:eastAsia="仿宋_GB2312"/>
          <w:sz w:val="32"/>
          <w:szCs w:val="32"/>
        </w:rPr>
        <w:t>举办“</w:t>
      </w:r>
      <w:r>
        <w:rPr>
          <w:rFonts w:hint="eastAsia" w:ascii="仿宋_GB2312" w:eastAsia="仿宋_GB2312"/>
          <w:b/>
          <w:sz w:val="32"/>
          <w:szCs w:val="32"/>
        </w:rPr>
        <w:t>中国医疗器械行业协会医疗器械包装专业委员会20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0年年会暨医疗器械无菌保证技术研讨会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ind w:firstLine="736" w:firstLineChars="2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届时同期，中国医疗器械行业协会医疗器械包装专业委员会还将举办</w:t>
      </w:r>
      <w:r>
        <w:rPr>
          <w:rFonts w:hint="eastAsia" w:ascii="宋体" w:hAnsi="宋体" w:cs="宋体"/>
          <w:b/>
          <w:sz w:val="32"/>
          <w:szCs w:val="32"/>
        </w:rPr>
        <w:t>二届一</w:t>
      </w:r>
      <w:r>
        <w:rPr>
          <w:rFonts w:hint="eastAsia" w:ascii="仿宋_GB2312" w:eastAsia="仿宋_GB2312"/>
          <w:b/>
          <w:sz w:val="32"/>
          <w:szCs w:val="32"/>
        </w:rPr>
        <w:t>次理事会</w:t>
      </w:r>
      <w:r>
        <w:rPr>
          <w:rFonts w:hint="eastAsia" w:ascii="宋体" w:hAnsi="宋体" w:cs="宋体"/>
          <w:b/>
          <w:sz w:val="32"/>
          <w:szCs w:val="32"/>
        </w:rPr>
        <w:t>暨技术工作组会议</w:t>
      </w:r>
      <w:r>
        <w:rPr>
          <w:rFonts w:hint="eastAsia" w:ascii="仿宋_GB2312" w:eastAsia="仿宋_GB2312"/>
          <w:sz w:val="32"/>
          <w:szCs w:val="32"/>
        </w:rPr>
        <w:t>，向理事会成员汇报2019</w:t>
      </w:r>
      <w:r>
        <w:rPr>
          <w:rFonts w:hint="eastAsia" w:ascii="仿宋_GB2312" w:eastAsia="仿宋_GB2312"/>
          <w:sz w:val="32"/>
          <w:szCs w:val="32"/>
          <w:lang w:eastAsia="zh-Hans"/>
        </w:rPr>
        <w:t>与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年工作总结、20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年工作计划，</w:t>
      </w:r>
      <w:r>
        <w:rPr>
          <w:rFonts w:hint="eastAsia" w:ascii="宋体" w:hAnsi="宋体" w:cs="宋体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</w:rPr>
        <w:t>理事</w:t>
      </w:r>
      <w:r>
        <w:rPr>
          <w:rFonts w:hint="eastAsia" w:ascii="仿宋_GB2312" w:eastAsia="仿宋_GB2312"/>
          <w:sz w:val="32"/>
          <w:szCs w:val="32"/>
          <w:lang w:eastAsia="zh-Hans"/>
        </w:rPr>
        <w:t>会</w:t>
      </w:r>
      <w:r>
        <w:rPr>
          <w:rFonts w:hint="eastAsia" w:ascii="仿宋_GB2312" w:eastAsia="仿宋_GB2312"/>
          <w:sz w:val="32"/>
          <w:szCs w:val="32"/>
        </w:rPr>
        <w:t>成员</w:t>
      </w:r>
      <w:r>
        <w:rPr>
          <w:rFonts w:hint="eastAsia" w:ascii="宋体" w:hAnsi="宋体" w:cs="宋体"/>
          <w:sz w:val="32"/>
          <w:szCs w:val="32"/>
        </w:rPr>
        <w:t>增补及标准技术委员会改选等事宜</w:t>
      </w:r>
      <w:r>
        <w:rPr>
          <w:rFonts w:hint="eastAsia" w:ascii="仿宋_GB2312" w:eastAsia="仿宋_GB2312"/>
          <w:sz w:val="32"/>
          <w:szCs w:val="32"/>
        </w:rPr>
        <w:t>。为无菌医疗器械包装行业更好地服务医疗器械相关企业，提供专业优质的医疗包装解决方案，规范行业秩序，维护企业合法利益，提高行业凝聚力共同努力！</w:t>
      </w:r>
    </w:p>
    <w:p>
      <w:pPr>
        <w:ind w:firstLine="627" w:firstLineChars="196"/>
        <w:rPr>
          <w:rFonts w:ascii="宋体-18030" w:hAnsi="宋体-18030" w:eastAsia="宋体-18030" w:cs="宋体-18030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本次会议的计划安排如下：</w:t>
      </w:r>
    </w:p>
    <w:p>
      <w:pPr>
        <w:numPr>
          <w:ilvl w:val="0"/>
          <w:numId w:val="1"/>
        </w:numPr>
        <w:wordWrap w:val="0"/>
        <w:rPr>
          <w:rFonts w:ascii="仿宋_GB2312" w:hAnsi="仿宋_GB2312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主办、承办单位</w:t>
      </w:r>
    </w:p>
    <w:p>
      <w:pPr>
        <w:wordWrap w:val="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主办单位：</w:t>
      </w:r>
      <w:bookmarkStart w:id="3" w:name="OLE_LINK9"/>
      <w:bookmarkStart w:id="4" w:name="OLE_LINK10"/>
    </w:p>
    <w:p>
      <w:pPr>
        <w:wordWrap w:val="0"/>
        <w:ind w:left="420" w:leftChars="200"/>
        <w:rPr>
          <w:rFonts w:ascii="仿宋_GB2312" w:hAnsi="仿宋_GB2312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中国医疗器械行业协会</w:t>
      </w:r>
      <w:bookmarkEnd w:id="3"/>
      <w:bookmarkEnd w:id="4"/>
      <w:r>
        <w:rPr>
          <w:rFonts w:hint="eastAsia" w:ascii="仿宋_GB2312" w:eastAsia="仿宋_GB2312"/>
          <w:b/>
          <w:sz w:val="32"/>
          <w:szCs w:val="32"/>
        </w:rPr>
        <w:t>医疗器械包装专业委员会</w:t>
      </w:r>
    </w:p>
    <w:p>
      <w:pPr>
        <w:wordWrap w:val="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办单位：</w:t>
      </w:r>
      <w:bookmarkStart w:id="5" w:name="OLE_LINK15"/>
      <w:bookmarkEnd w:id="5"/>
    </w:p>
    <w:p>
      <w:pPr>
        <w:wordWrap w:val="0"/>
        <w:ind w:left="420" w:left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Hans"/>
        </w:rPr>
        <w:t>安姆科</w:t>
      </w:r>
      <w:r>
        <w:rPr>
          <w:rFonts w:hint="eastAsia" w:ascii="宋体" w:hAnsi="宋体" w:cs="宋体"/>
          <w:b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b/>
          <w:sz w:val="32"/>
          <w:szCs w:val="32"/>
          <w:lang w:eastAsia="zh-Hans"/>
        </w:rPr>
        <w:t>中国</w:t>
      </w:r>
      <w:r>
        <w:rPr>
          <w:rFonts w:hint="eastAsia" w:ascii="宋体" w:hAnsi="宋体" w:cs="宋体"/>
          <w:b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b/>
          <w:sz w:val="32"/>
          <w:szCs w:val="32"/>
          <w:lang w:eastAsia="zh-Hans"/>
        </w:rPr>
        <w:t>投资有限公司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二、会议主要内容及介绍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医疗器械法规新政及其影响</w:t>
      </w:r>
    </w:p>
    <w:p>
      <w:pPr>
        <w:ind w:left="630" w:leftChars="3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：浙江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省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药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品监督管理局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戴桂平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医疗器械创新发展现状趋势</w:t>
      </w:r>
    </w:p>
    <w:p>
      <w:pPr>
        <w:ind w:left="630" w:leftChars="300"/>
        <w:rPr>
          <w:rFonts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中国医疗器械行业协会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徐珊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中国无菌医疗器械灭菌与包装标准现状简介</w:t>
      </w:r>
    </w:p>
    <w:p>
      <w:pPr>
        <w:ind w:left="630" w:leftChars="300"/>
        <w:rPr>
          <w:rFonts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全国消毒技术与设备标准化技术委员会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胡昌明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、环氧乙烷灭菌技术审评关注点</w:t>
      </w:r>
    </w:p>
    <w:p>
      <w:pPr>
        <w:ind w:left="630" w:leftChars="3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主讲人：浙江省医疗器械审评中心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耿红</w:t>
      </w:r>
    </w:p>
    <w:p>
      <w:pPr>
        <w:ind w:left="210" w:leftChars="100"/>
        <w:rPr>
          <w:rFonts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、医疗器械人因工程与可用性测试</w:t>
      </w:r>
    </w:p>
    <w:p>
      <w:pPr>
        <w:ind w:left="630" w:leftChars="300"/>
        <w:rPr>
          <w:rFonts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主讲人：江苏省医疗器械检验所</w:t>
      </w:r>
      <w:r>
        <w:rPr>
          <w:rFonts w:hint="eastAsia" w:ascii="仿宋_GB2312" w:eastAsiaTheme="minorEastAsia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张宜川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UDI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在医疗器械全生命周期管理中的应用</w:t>
      </w:r>
    </w:p>
    <w:p>
      <w:pPr>
        <w:ind w:left="630" w:leftChars="3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上海微创医疗器械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集团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有限公司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李勇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、医疗器械包装创新趋势和解决方案</w:t>
      </w:r>
    </w:p>
    <w:p>
      <w:pPr>
        <w:ind w:left="630" w:leftChars="300"/>
        <w:rPr>
          <w:rFonts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主讲人：安姆科（中国）投资有限公司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王清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版灭菌包装标准（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ISO11607:2019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）下的包装风险管理要求</w:t>
      </w:r>
    </w:p>
    <w:p>
      <w:pPr>
        <w:ind w:left="630" w:leftChars="3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杜邦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中国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研发管理有限公司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钱军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医用灭菌包装材料的选择与应用</w:t>
      </w:r>
    </w:p>
    <w:p>
      <w:pPr>
        <w:ind w:left="630" w:leftChars="3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上海建中医疗器械包装股份有限公司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宋翌勤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医疗器械包装及工艺过程控制</w:t>
      </w:r>
    </w:p>
    <w:p>
      <w:pPr>
        <w:ind w:left="840" w:leftChars="400"/>
        <w:rPr>
          <w:rFonts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河南驼人医疗器械集团有限公司</w:t>
      </w:r>
      <w:r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黄培灿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、疫情防控用医疗器械生产札记</w:t>
      </w:r>
    </w:p>
    <w:p>
      <w:pPr>
        <w:ind w:left="840" w:leftChars="4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主讲人：美迪科（上海）包装材料有限公司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倪耀奇</w:t>
      </w:r>
    </w:p>
    <w:p>
      <w:pPr>
        <w:ind w:left="210" w:leftChars="10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、不良事件定期风险评估在医疗器械全生命周期管理中的应用</w:t>
      </w:r>
    </w:p>
    <w:p>
      <w:pPr>
        <w:ind w:left="840" w:leftChars="400"/>
        <w:rPr>
          <w:rFonts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主讲人：广州维力医疗器械股份有限公司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陈云桂</w:t>
      </w:r>
    </w:p>
    <w:p>
      <w:pPr>
        <w:ind w:left="21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最终灭菌医疗器械包装模拟运输测试ASTM-D4169-16 解读  </w:t>
      </w:r>
    </w:p>
    <w:p>
      <w:pPr>
        <w:ind w:left="630" w:leftChars="300" w:firstLine="160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：深圳市金派医疗包装灭菌服务有限公司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刘雾</w:t>
      </w:r>
    </w:p>
    <w:p>
      <w:pPr>
        <w:ind w:firstLine="161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、环氧乙烷过程确认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产品追加的实际意义</w:t>
      </w:r>
    </w:p>
    <w:p>
      <w:pPr>
        <w:ind w:left="630" w:leftChars="300" w:firstLine="160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主讲人：施洁医疗技术（上海）有限公司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袁桂英</w:t>
      </w:r>
    </w:p>
    <w:p>
      <w:pPr>
        <w:ind w:firstLine="161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、医疗器械包装材料的生物相容性评价和化学表征</w:t>
      </w:r>
    </w:p>
    <w:p>
      <w:pPr>
        <w:ind w:left="630" w:leftChars="300" w:firstLine="160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主讲人：通标标准技术服务有限公司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童玉玺</w:t>
      </w:r>
    </w:p>
    <w:p>
      <w:pPr>
        <w:ind w:firstLine="161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日常环氧乙烷灭菌失败的原因与分析</w:t>
      </w:r>
    </w:p>
    <w:p>
      <w:pPr>
        <w:ind w:left="630" w:leftChars="300" w:firstLine="160" w:firstLineChars="50"/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主讲人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泰尔茂医疗产品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杭州</w:t>
      </w:r>
      <w:r>
        <w:rPr>
          <w:rFonts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有限公司</w:t>
      </w:r>
      <w:r>
        <w:rPr>
          <w:rFonts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翁辉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会议</w:t>
      </w:r>
      <w:r>
        <w:rPr>
          <w:rFonts w:hint="eastAsia" w:ascii="仿宋_GB2312" w:eastAsia="仿宋_GB2312"/>
          <w:b/>
          <w:sz w:val="32"/>
          <w:szCs w:val="32"/>
        </w:rPr>
        <w:t>及报到时间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（一）报到时间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Hans"/>
        </w:rPr>
        <w:t>月</w:t>
      </w:r>
      <w:r>
        <w:rPr>
          <w:rFonts w:ascii="仿宋_GB2312" w:eastAsia="仿宋_GB2312"/>
          <w:sz w:val="32"/>
          <w:szCs w:val="32"/>
          <w:lang w:eastAsia="zh-Hans"/>
        </w:rPr>
        <w:t>2</w:t>
      </w:r>
      <w:r>
        <w:rPr>
          <w:rFonts w:hint="eastAsia" w:ascii="仿宋_GB2312" w:eastAsia="仿宋_GB2312"/>
          <w:sz w:val="32"/>
          <w:szCs w:val="32"/>
        </w:rPr>
        <w:t>6日（周一）13:00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20:00（请携带汇款凭证）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</w:t>
      </w:r>
      <w:r>
        <w:rPr>
          <w:rFonts w:hint="eastAsia" w:ascii="宋体" w:hAnsi="宋体" w:cs="宋体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医疗器械包装专业委员会</w:t>
      </w:r>
      <w:r>
        <w:rPr>
          <w:rFonts w:hint="eastAsia" w:ascii="宋体" w:hAnsi="宋体" w:cs="宋体"/>
          <w:b/>
          <w:sz w:val="32"/>
          <w:szCs w:val="32"/>
        </w:rPr>
        <w:t>二届一次理事会暨技术工作组会议</w:t>
      </w:r>
      <w:r>
        <w:rPr>
          <w:rFonts w:hint="eastAsia" w:ascii="仿宋_GB2312" w:eastAsia="仿宋_GB2312"/>
          <w:sz w:val="32"/>
          <w:szCs w:val="32"/>
        </w:rPr>
        <w:t>时间：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6日（周一）15</w:t>
      </w:r>
      <w:r>
        <w:rPr>
          <w:rFonts w:ascii="仿宋_GB2312" w:eastAsia="仿宋_GB2312"/>
          <w:sz w:val="32"/>
          <w:szCs w:val="32"/>
        </w:rPr>
        <w:t>:00-1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0</w:t>
      </w:r>
    </w:p>
    <w:p>
      <w:pPr>
        <w:ind w:firstLine="42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（三）医疗器械无菌保证技术研讨会：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7日（周二）8:30-17:30 培训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8日（周三）8:30-16:30 培训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b/>
          <w:b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sz w:val="32"/>
          <w:szCs w:val="32"/>
        </w:rPr>
        <w:t>安姆科之夜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年会晚宴：</w:t>
      </w:r>
    </w:p>
    <w:p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7日（周二）18:00-20:00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、会议地点</w:t>
      </w:r>
    </w:p>
    <w:p>
      <w:pPr>
        <w:widowControl/>
        <w:ind w:firstLine="420"/>
        <w:jc w:val="left"/>
        <w:rPr>
          <w:rFonts w:ascii="BlinkMacSystemFont" w:hAnsi="BlinkMacSystemFont" w:eastAsia="BlinkMacSystemFont" w:cs="BlinkMacSystemFont"/>
          <w:color w:val="45587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eastAsia="仿宋_GB2312"/>
          <w:sz w:val="32"/>
          <w:szCs w:val="32"/>
        </w:rPr>
        <w:t>（一）地点：</w:t>
      </w:r>
      <w:bookmarkStart w:id="6" w:name="OLE_LINK4"/>
      <w:r>
        <w:rPr>
          <w:rFonts w:hint="eastAsia" w:ascii="仿宋_GB2312" w:eastAsia="仿宋_GB2312"/>
          <w:sz w:val="32"/>
          <w:szCs w:val="32"/>
          <w:lang w:eastAsia="zh-Hans"/>
        </w:rPr>
        <w:t>浙江世贸君澜大饭店</w:t>
      </w:r>
    </w:p>
    <w:p>
      <w:pPr>
        <w:widowControl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Hans"/>
        </w:rPr>
        <w:t>二</w:t>
      </w:r>
      <w:r>
        <w:rPr>
          <w:rFonts w:hint="eastAsia" w:ascii="仿宋_GB2312" w:eastAsia="仿宋_GB2312"/>
          <w:sz w:val="32"/>
          <w:szCs w:val="32"/>
        </w:rPr>
        <w:t>）酒店地址：</w:t>
      </w:r>
      <w:bookmarkEnd w:id="6"/>
      <w:r>
        <w:rPr>
          <w:rFonts w:hint="eastAsia" w:ascii="仿宋_GB2312" w:eastAsia="仿宋_GB2312"/>
          <w:sz w:val="32"/>
          <w:szCs w:val="32"/>
        </w:rPr>
        <w:t>浙江</w:t>
      </w:r>
      <w:r>
        <w:rPr>
          <w:rFonts w:hint="eastAsia" w:ascii="宋体" w:hAnsi="宋体" w:cs="宋体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</w:rPr>
        <w:t>杭州</w:t>
      </w:r>
      <w:r>
        <w:rPr>
          <w:rFonts w:hint="eastAsia" w:ascii="宋体" w:hAnsi="宋体" w:cs="宋体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曙光路122号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、收费标准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非会员2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00元/人，会员2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00元/人，含培训费、资料费、餐费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Hans"/>
        </w:rPr>
        <w:t>住宿费</w:t>
      </w:r>
      <w:r>
        <w:rPr>
          <w:rFonts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eastAsia="zh-Hans"/>
        </w:rPr>
        <w:t>合住</w:t>
      </w:r>
      <w:r>
        <w:rPr>
          <w:rFonts w:ascii="仿宋_GB2312" w:eastAsia="仿宋_GB2312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sz w:val="32"/>
          <w:szCs w:val="32"/>
        </w:rPr>
        <w:t>。交通费用自理。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>、其他事项</w:t>
      </w:r>
    </w:p>
    <w:p>
      <w:pPr>
        <w:wordWrap w:val="0"/>
        <w:ind w:left="420" w:left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、培</w:t>
      </w:r>
      <w:r>
        <w:rPr>
          <w:rFonts w:hint="eastAsia" w:ascii="仿宋_GB2312" w:eastAsia="仿宋_GB2312"/>
          <w:sz w:val="32"/>
          <w:szCs w:val="32"/>
        </w:rPr>
        <w:t>训费可提前汇款至中国医疗器械行业协会账户，也可报名时缴纳现金。培训期间住宿</w:t>
      </w:r>
      <w:r>
        <w:rPr>
          <w:rFonts w:hint="eastAsia" w:ascii="仿宋_GB2312" w:eastAsia="仿宋_GB2312"/>
          <w:sz w:val="32"/>
          <w:szCs w:val="32"/>
          <w:lang w:eastAsia="zh-Hans"/>
        </w:rPr>
        <w:t>为合住</w:t>
      </w:r>
      <w:r>
        <w:rPr>
          <w:rFonts w:asci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eastAsia="仿宋_GB2312"/>
          <w:sz w:val="32"/>
          <w:szCs w:val="32"/>
          <w:lang w:eastAsia="zh-Hans"/>
        </w:rPr>
        <w:t>如需单间需额外补</w:t>
      </w:r>
      <w:r>
        <w:rPr>
          <w:rFonts w:ascii="仿宋_GB2312" w:eastAsia="仿宋_GB2312"/>
          <w:sz w:val="32"/>
          <w:szCs w:val="32"/>
          <w:lang w:eastAsia="zh-Hans"/>
        </w:rPr>
        <w:t>600</w:t>
      </w:r>
      <w:r>
        <w:rPr>
          <w:rFonts w:hint="eastAsia" w:ascii="仿宋_GB2312" w:eastAsia="仿宋_GB2312"/>
          <w:sz w:val="32"/>
          <w:szCs w:val="32"/>
          <w:lang w:eastAsia="zh-Hans"/>
        </w:rPr>
        <w:t>元</w:t>
      </w:r>
      <w:r>
        <w:rPr>
          <w:rFonts w:ascii="仿宋_GB2312" w:eastAsia="仿宋_GB2312"/>
          <w:sz w:val="32"/>
          <w:szCs w:val="32"/>
          <w:lang w:eastAsia="zh-Hans"/>
        </w:rPr>
        <w:t>/</w:t>
      </w:r>
      <w:r>
        <w:rPr>
          <w:rFonts w:hint="eastAsia" w:ascii="仿宋_GB2312" w:eastAsia="仿宋_GB2312"/>
          <w:sz w:val="32"/>
          <w:szCs w:val="32"/>
          <w:lang w:eastAsia="zh-Hans"/>
        </w:rPr>
        <w:t>人</w:t>
      </w:r>
      <w:r>
        <w:rPr>
          <w:rFonts w:hint="eastAsia" w:ascii="仿宋_GB2312" w:eastAsia="仿宋_GB2312"/>
          <w:sz w:val="32"/>
          <w:szCs w:val="32"/>
        </w:rPr>
        <w:t>。汇款时请备注：“医疗器械包装专业委员会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  <w:lang w:eastAsia="zh-Hans"/>
        </w:rPr>
        <w:t>年会暨</w:t>
      </w:r>
      <w:r>
        <w:rPr>
          <w:rFonts w:hint="eastAsia" w:ascii="仿宋_GB2312" w:eastAsia="仿宋_GB2312"/>
          <w:sz w:val="32"/>
          <w:szCs w:val="32"/>
        </w:rPr>
        <w:t>医疗器械无菌保证技术研讨会”。现场缴费及提前汇款的发票均为</w:t>
      </w:r>
      <w:r>
        <w:rPr>
          <w:rFonts w:hint="eastAsia" w:ascii="仿宋_GB2312" w:eastAsia="仿宋_GB2312"/>
          <w:b/>
          <w:bCs/>
          <w:sz w:val="32"/>
          <w:szCs w:val="32"/>
        </w:rPr>
        <w:t>增值税普通发票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2、汇款信息：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单位名称：中国医疗器械行业协会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号：7111710182600053959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 户 行：中信银行北京知春路支行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开户银行行号：302100011171</w:t>
      </w:r>
    </w:p>
    <w:p>
      <w:pPr>
        <w:ind w:firstLine="579" w:firstLineChars="181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3、报名方法：详细填写报名回执，发电子邮件至以下工作人员：</w:t>
      </w:r>
    </w:p>
    <w:p>
      <w:pPr>
        <w:ind w:firstLine="581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黄丹</w:t>
      </w:r>
      <w:r>
        <w:rPr>
          <w:rFonts w:hint="eastAsia" w:ascii="仿宋_GB2312" w:eastAsia="仿宋_GB2312"/>
          <w:sz w:val="32"/>
          <w:szCs w:val="32"/>
        </w:rPr>
        <w:t xml:space="preserve"> 电话：13636554201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bookmarkStart w:id="7" w:name="OLE_LINK8"/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"mailto:mpc@camdi.org" </w:instrText>
      </w:r>
      <w:r>
        <w:fldChar w:fldCharType="separate"/>
      </w:r>
      <w:r>
        <w:rPr>
          <w:rStyle w:val="13"/>
          <w:rFonts w:ascii="仿宋_GB2312" w:eastAsia="仿宋_GB2312"/>
          <w:sz w:val="32"/>
          <w:szCs w:val="32"/>
        </w:rPr>
        <w:t>mpc@camdi.org</w:t>
      </w:r>
      <w:r>
        <w:rPr>
          <w:rStyle w:val="13"/>
          <w:rFonts w:ascii="仿宋_GB2312" w:eastAsia="仿宋_GB2312"/>
          <w:sz w:val="32"/>
          <w:szCs w:val="32"/>
        </w:rPr>
        <w:fldChar w:fldCharType="end"/>
      </w:r>
      <w:bookmarkEnd w:id="7"/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附件1：参会报名回执</w:t>
      </w:r>
    </w:p>
    <w:p>
      <w:pPr>
        <w:ind w:firstLine="579" w:firstLineChars="18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附件2：酒店附近地图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中国医疗器械行业协会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医疗器械包装专业委员会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left"/>
      </w:pPr>
    </w:p>
    <w:tbl>
      <w:tblPr>
        <w:tblStyle w:val="10"/>
        <w:tblW w:w="1063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622"/>
        <w:gridCol w:w="67"/>
        <w:gridCol w:w="1697"/>
        <w:gridCol w:w="236"/>
        <w:gridCol w:w="236"/>
        <w:gridCol w:w="537"/>
        <w:gridCol w:w="992"/>
        <w:gridCol w:w="167"/>
        <w:gridCol w:w="1641"/>
        <w:gridCol w:w="952"/>
        <w:gridCol w:w="1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28"/>
              </w:rPr>
              <w:t>附件1：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中国医疗器械行业协会医疗器械包装专业委员会年会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暨医疗器械无菌保证技术研讨会 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39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 w:cs="宋体"/>
                <w:b/>
                <w:bCs/>
                <w:color w:val="000000"/>
                <w:kern w:val="0"/>
                <w:sz w:val="22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1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宋体"/>
                <w:b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 w:cs="宋体"/>
                <w:b/>
                <w:bCs/>
                <w:color w:val="000000"/>
                <w:kern w:val="0"/>
                <w:sz w:val="2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开票信息</w:t>
            </w:r>
          </w:p>
        </w:tc>
        <w:tc>
          <w:tcPr>
            <w:tcW w:w="949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  <w:r>
              <w:rPr>
                <w:rFonts w:hint="eastAsia"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949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</w:t>
            </w:r>
            <w:r>
              <w:rPr>
                <w:rFonts w:hint="eastAsia"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949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开户行及帐号</w:t>
            </w:r>
            <w:r>
              <w:rPr>
                <w:rFonts w:hint="eastAsia"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9498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Adobe 仿宋 Std R" w:hAnsi="Adobe 仿宋 Std R" w:eastAsia="Adobe 仿宋 Std R" w:cs="宋体"/>
                <w:bCs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地址、电话：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3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6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会议酒店房间预订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216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2"/>
                <w:szCs w:val="28"/>
              </w:rPr>
              <w:t>入住时间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2"/>
                <w:szCs w:val="28"/>
              </w:rPr>
              <w:t>离店时间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/>
                <w:sz w:val="22"/>
                <w:szCs w:val="28"/>
              </w:rPr>
              <w:t>房型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宋体"/>
                <w:sz w:val="22"/>
                <w:szCs w:val="28"/>
              </w:rPr>
            </w:pPr>
            <w:r>
              <w:rPr>
                <w:rFonts w:hint="eastAsia" w:ascii="Adobe 仿宋 Std R" w:hAnsi="Adobe 仿宋 Std R" w:eastAsia="Adobe 仿宋 Std R" w:cs="宋体"/>
                <w:sz w:val="22"/>
                <w:szCs w:val="28"/>
              </w:rPr>
              <w:t>　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宋体"/>
                <w:sz w:val="22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宋体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6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 住宿说明：本次培训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包含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住宿费用（合住），需要单间请告知并补差价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请尽早与秘书处联系</w:t>
            </w: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请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于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b/>
                <w:color w:val="FF0000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color w:val="FF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月10日17点</w:t>
            </w:r>
            <w:r>
              <w:rPr>
                <w:rFonts w:hint="eastAsia" w:ascii="仿宋_GB2312" w:eastAsia="仿宋_GB2312"/>
                <w:b/>
                <w:color w:val="FF0000"/>
                <w:sz w:val="24"/>
                <w:szCs w:val="24"/>
              </w:rPr>
              <w:t>前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填写回执回复秘书处。</w:t>
            </w:r>
          </w:p>
        </w:tc>
      </w:tr>
    </w:tbl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附件2：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 xml:space="preserve">浙江世贸君澜大饭店 </w:t>
      </w:r>
      <w:r>
        <w:rPr>
          <w:rFonts w:hint="eastAsia" w:ascii="宋体" w:hAnsi="宋体" w:cs="宋体"/>
          <w:sz w:val="32"/>
          <w:szCs w:val="32"/>
          <w:lang w:eastAsia="zh-Hans"/>
        </w:rPr>
        <w:t>附近地图</w:t>
      </w:r>
    </w:p>
    <w:p>
      <w:pPr>
        <w:widowControl/>
        <w:ind w:firstLine="42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地址：</w:t>
      </w:r>
      <w:r>
        <w:rPr>
          <w:rFonts w:hint="eastAsia" w:ascii="仿宋_GB2312" w:eastAsia="仿宋_GB2312"/>
          <w:sz w:val="32"/>
          <w:szCs w:val="32"/>
        </w:rPr>
        <w:t xml:space="preserve"> 浙江，杭州，曙光路122号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246380</wp:posOffset>
            </wp:positionV>
            <wp:extent cx="7075170" cy="3238500"/>
            <wp:effectExtent l="0" t="0" r="1143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517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  <w:lang w:eastAsia="zh-Han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附近地铁站：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武林门路B出口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1.8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公里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下宁桥A出口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2.8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公里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萧山机场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出发：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公里，车程约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小时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杭州火车站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出发：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.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eastAsia="zh-Hans"/>
        </w:rPr>
        <w:t>34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公里，车程约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分钟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A005E" w:usb3="00000000" w:csb0="00040001" w:csb1="00000000"/>
  </w:font>
  <w:font w:name="BlinkMacSystemFon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微软雅黑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0014"/>
    <w:multiLevelType w:val="multilevel"/>
    <w:tmpl w:val="5AC5001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A"/>
    <w:rsid w:val="00001961"/>
    <w:rsid w:val="00013A15"/>
    <w:rsid w:val="00031748"/>
    <w:rsid w:val="00036B1C"/>
    <w:rsid w:val="00086219"/>
    <w:rsid w:val="00086B5A"/>
    <w:rsid w:val="000954C0"/>
    <w:rsid w:val="000C0F5A"/>
    <w:rsid w:val="000C1890"/>
    <w:rsid w:val="000E4AFA"/>
    <w:rsid w:val="00104609"/>
    <w:rsid w:val="00126881"/>
    <w:rsid w:val="001414F9"/>
    <w:rsid w:val="00157387"/>
    <w:rsid w:val="0016511D"/>
    <w:rsid w:val="00171454"/>
    <w:rsid w:val="00182346"/>
    <w:rsid w:val="001A31D1"/>
    <w:rsid w:val="001A77CD"/>
    <w:rsid w:val="001C0EED"/>
    <w:rsid w:val="001D166E"/>
    <w:rsid w:val="001D53D5"/>
    <w:rsid w:val="001E037B"/>
    <w:rsid w:val="001F49CB"/>
    <w:rsid w:val="00211A00"/>
    <w:rsid w:val="002179CF"/>
    <w:rsid w:val="00237F99"/>
    <w:rsid w:val="00256FED"/>
    <w:rsid w:val="002747DD"/>
    <w:rsid w:val="0028436A"/>
    <w:rsid w:val="002B1CF4"/>
    <w:rsid w:val="002C0355"/>
    <w:rsid w:val="002C4530"/>
    <w:rsid w:val="002E0EFE"/>
    <w:rsid w:val="002E4631"/>
    <w:rsid w:val="002E6BB0"/>
    <w:rsid w:val="002F716B"/>
    <w:rsid w:val="00304D22"/>
    <w:rsid w:val="00306396"/>
    <w:rsid w:val="00313284"/>
    <w:rsid w:val="003327D8"/>
    <w:rsid w:val="003333FF"/>
    <w:rsid w:val="0034351D"/>
    <w:rsid w:val="00345C6D"/>
    <w:rsid w:val="0035088D"/>
    <w:rsid w:val="003527F5"/>
    <w:rsid w:val="00360B53"/>
    <w:rsid w:val="00370823"/>
    <w:rsid w:val="00372B38"/>
    <w:rsid w:val="003B269D"/>
    <w:rsid w:val="003B79FB"/>
    <w:rsid w:val="003F231A"/>
    <w:rsid w:val="00462E0B"/>
    <w:rsid w:val="00466090"/>
    <w:rsid w:val="0049112B"/>
    <w:rsid w:val="004968EC"/>
    <w:rsid w:val="00497D27"/>
    <w:rsid w:val="004A20F3"/>
    <w:rsid w:val="004B29D2"/>
    <w:rsid w:val="004D5208"/>
    <w:rsid w:val="004D68D3"/>
    <w:rsid w:val="00506C73"/>
    <w:rsid w:val="005203B1"/>
    <w:rsid w:val="00546FA2"/>
    <w:rsid w:val="00554FAC"/>
    <w:rsid w:val="00556778"/>
    <w:rsid w:val="00562277"/>
    <w:rsid w:val="00577137"/>
    <w:rsid w:val="00587A95"/>
    <w:rsid w:val="005A70C9"/>
    <w:rsid w:val="005B739A"/>
    <w:rsid w:val="005C5436"/>
    <w:rsid w:val="005D785E"/>
    <w:rsid w:val="00606F9A"/>
    <w:rsid w:val="00631D42"/>
    <w:rsid w:val="006469AA"/>
    <w:rsid w:val="00671516"/>
    <w:rsid w:val="006758E1"/>
    <w:rsid w:val="006759DE"/>
    <w:rsid w:val="00697F1F"/>
    <w:rsid w:val="006B136D"/>
    <w:rsid w:val="006B79AA"/>
    <w:rsid w:val="006D2214"/>
    <w:rsid w:val="006D3585"/>
    <w:rsid w:val="006E067D"/>
    <w:rsid w:val="006E5661"/>
    <w:rsid w:val="006E7087"/>
    <w:rsid w:val="00700514"/>
    <w:rsid w:val="00702829"/>
    <w:rsid w:val="00706DEF"/>
    <w:rsid w:val="00717FD6"/>
    <w:rsid w:val="00736B50"/>
    <w:rsid w:val="007423D7"/>
    <w:rsid w:val="00766D9A"/>
    <w:rsid w:val="0077668D"/>
    <w:rsid w:val="007778E3"/>
    <w:rsid w:val="007A26F8"/>
    <w:rsid w:val="007B2CD0"/>
    <w:rsid w:val="007B6AF0"/>
    <w:rsid w:val="007E0EFE"/>
    <w:rsid w:val="008037D2"/>
    <w:rsid w:val="008103DB"/>
    <w:rsid w:val="0081360D"/>
    <w:rsid w:val="00831A7D"/>
    <w:rsid w:val="0083728A"/>
    <w:rsid w:val="00846487"/>
    <w:rsid w:val="008472E1"/>
    <w:rsid w:val="00874502"/>
    <w:rsid w:val="008749D5"/>
    <w:rsid w:val="00875000"/>
    <w:rsid w:val="00897BEC"/>
    <w:rsid w:val="008B4018"/>
    <w:rsid w:val="008B4730"/>
    <w:rsid w:val="008B733D"/>
    <w:rsid w:val="008F2200"/>
    <w:rsid w:val="00901FF2"/>
    <w:rsid w:val="00920699"/>
    <w:rsid w:val="00921E2F"/>
    <w:rsid w:val="00926D0F"/>
    <w:rsid w:val="00932682"/>
    <w:rsid w:val="009531B7"/>
    <w:rsid w:val="0096633F"/>
    <w:rsid w:val="0097043A"/>
    <w:rsid w:val="00971ACF"/>
    <w:rsid w:val="009B3CAD"/>
    <w:rsid w:val="009B510C"/>
    <w:rsid w:val="009D1DA4"/>
    <w:rsid w:val="009F6554"/>
    <w:rsid w:val="00A12CDE"/>
    <w:rsid w:val="00A221DF"/>
    <w:rsid w:val="00A36C09"/>
    <w:rsid w:val="00A4348F"/>
    <w:rsid w:val="00A66CDD"/>
    <w:rsid w:val="00A7756F"/>
    <w:rsid w:val="00A80754"/>
    <w:rsid w:val="00AA11D9"/>
    <w:rsid w:val="00AA1C1C"/>
    <w:rsid w:val="00AA225B"/>
    <w:rsid w:val="00AB4F39"/>
    <w:rsid w:val="00AF179D"/>
    <w:rsid w:val="00AF6A53"/>
    <w:rsid w:val="00B0484C"/>
    <w:rsid w:val="00B077AA"/>
    <w:rsid w:val="00B24B21"/>
    <w:rsid w:val="00B36AA3"/>
    <w:rsid w:val="00B42CFA"/>
    <w:rsid w:val="00B72E7B"/>
    <w:rsid w:val="00B77902"/>
    <w:rsid w:val="00BA4385"/>
    <w:rsid w:val="00BC09DC"/>
    <w:rsid w:val="00BC12BE"/>
    <w:rsid w:val="00BC390B"/>
    <w:rsid w:val="00BC789B"/>
    <w:rsid w:val="00BE02CB"/>
    <w:rsid w:val="00BE5B7B"/>
    <w:rsid w:val="00BE74FD"/>
    <w:rsid w:val="00BF280A"/>
    <w:rsid w:val="00C10C38"/>
    <w:rsid w:val="00C21B36"/>
    <w:rsid w:val="00C2475E"/>
    <w:rsid w:val="00C43D52"/>
    <w:rsid w:val="00C51D46"/>
    <w:rsid w:val="00C530AD"/>
    <w:rsid w:val="00C6486E"/>
    <w:rsid w:val="00C769B7"/>
    <w:rsid w:val="00C84EC0"/>
    <w:rsid w:val="00C874ED"/>
    <w:rsid w:val="00C95ABD"/>
    <w:rsid w:val="00CA0D91"/>
    <w:rsid w:val="00CE4B92"/>
    <w:rsid w:val="00D02E8E"/>
    <w:rsid w:val="00D031AD"/>
    <w:rsid w:val="00D37BE5"/>
    <w:rsid w:val="00D45C97"/>
    <w:rsid w:val="00D55CDA"/>
    <w:rsid w:val="00D661CA"/>
    <w:rsid w:val="00D725DC"/>
    <w:rsid w:val="00D731CA"/>
    <w:rsid w:val="00D95A65"/>
    <w:rsid w:val="00D95ED3"/>
    <w:rsid w:val="00DA0BEF"/>
    <w:rsid w:val="00DF1FEA"/>
    <w:rsid w:val="00DF3ED7"/>
    <w:rsid w:val="00E105F3"/>
    <w:rsid w:val="00E14B2C"/>
    <w:rsid w:val="00E20684"/>
    <w:rsid w:val="00E277C1"/>
    <w:rsid w:val="00E415B4"/>
    <w:rsid w:val="00E52ACF"/>
    <w:rsid w:val="00E64F0F"/>
    <w:rsid w:val="00E71B05"/>
    <w:rsid w:val="00E95900"/>
    <w:rsid w:val="00EB33C3"/>
    <w:rsid w:val="00EC4300"/>
    <w:rsid w:val="00EE032A"/>
    <w:rsid w:val="00F27A27"/>
    <w:rsid w:val="00F441B8"/>
    <w:rsid w:val="00F57115"/>
    <w:rsid w:val="00F72DE8"/>
    <w:rsid w:val="00F839C0"/>
    <w:rsid w:val="00F95F2C"/>
    <w:rsid w:val="00FC3E76"/>
    <w:rsid w:val="00FE034A"/>
    <w:rsid w:val="00FF3E6B"/>
    <w:rsid w:val="03560F32"/>
    <w:rsid w:val="05140C18"/>
    <w:rsid w:val="149A40A0"/>
    <w:rsid w:val="15EDF26E"/>
    <w:rsid w:val="16D76205"/>
    <w:rsid w:val="1AEF2B4E"/>
    <w:rsid w:val="1B9B1DC5"/>
    <w:rsid w:val="20716C4C"/>
    <w:rsid w:val="218B7495"/>
    <w:rsid w:val="229209F4"/>
    <w:rsid w:val="23353018"/>
    <w:rsid w:val="246D21B9"/>
    <w:rsid w:val="2E44294B"/>
    <w:rsid w:val="2EBC1A36"/>
    <w:rsid w:val="313F7368"/>
    <w:rsid w:val="37768801"/>
    <w:rsid w:val="37FEA378"/>
    <w:rsid w:val="40405F3B"/>
    <w:rsid w:val="42FD7DC0"/>
    <w:rsid w:val="448276BE"/>
    <w:rsid w:val="4B046590"/>
    <w:rsid w:val="4CDF6EFE"/>
    <w:rsid w:val="4E49008F"/>
    <w:rsid w:val="4EF87429"/>
    <w:rsid w:val="51BB63E5"/>
    <w:rsid w:val="53D10127"/>
    <w:rsid w:val="5709325B"/>
    <w:rsid w:val="591D2ED5"/>
    <w:rsid w:val="5C9A15A3"/>
    <w:rsid w:val="5D2637E1"/>
    <w:rsid w:val="63E719A2"/>
    <w:rsid w:val="65215CD8"/>
    <w:rsid w:val="6561722C"/>
    <w:rsid w:val="66CD202B"/>
    <w:rsid w:val="67BC1E7C"/>
    <w:rsid w:val="686D4324"/>
    <w:rsid w:val="68EA37A0"/>
    <w:rsid w:val="69B121AC"/>
    <w:rsid w:val="6BBD46F5"/>
    <w:rsid w:val="7038063B"/>
    <w:rsid w:val="706849DE"/>
    <w:rsid w:val="713C3F0F"/>
    <w:rsid w:val="71571524"/>
    <w:rsid w:val="718047CB"/>
    <w:rsid w:val="763AB163"/>
    <w:rsid w:val="76715FD4"/>
    <w:rsid w:val="77923C09"/>
    <w:rsid w:val="77C14700"/>
    <w:rsid w:val="7BD7BFDC"/>
    <w:rsid w:val="7E510CCA"/>
    <w:rsid w:val="7E6798AC"/>
    <w:rsid w:val="7E7517F9"/>
    <w:rsid w:val="7EDD1798"/>
    <w:rsid w:val="7F4231BF"/>
    <w:rsid w:val="7F6F0315"/>
    <w:rsid w:val="7FF7C3E2"/>
    <w:rsid w:val="9FFFF93B"/>
    <w:rsid w:val="ABBA8347"/>
    <w:rsid w:val="B2981852"/>
    <w:rsid w:val="BFC38062"/>
    <w:rsid w:val="BFFF4A05"/>
    <w:rsid w:val="C66F556A"/>
    <w:rsid w:val="CFDA0E05"/>
    <w:rsid w:val="D4CFB6BE"/>
    <w:rsid w:val="EAED0E21"/>
    <w:rsid w:val="EB07FD7B"/>
    <w:rsid w:val="FEDF0964"/>
    <w:rsid w:val="FFF7B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Balloon Text Char"/>
    <w:basedOn w:val="11"/>
    <w:link w:val="5"/>
    <w:semiHidden/>
    <w:qFormat/>
    <w:uiPriority w:val="99"/>
    <w:rPr>
      <w:sz w:val="16"/>
      <w:szCs w:val="16"/>
    </w:rPr>
  </w:style>
  <w:style w:type="paragraph" w:customStyle="1" w:styleId="15">
    <w:name w:val="List Paragraph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Date Char"/>
    <w:basedOn w:val="11"/>
    <w:link w:val="4"/>
    <w:semiHidden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7">
    <w:name w:val="List Paragraph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Header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Footer Char"/>
    <w:basedOn w:val="11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DuPont</Company>
  <Pages>7</Pages>
  <Words>352</Words>
  <Characters>2013</Characters>
  <Lines>16</Lines>
  <Paragraphs>4</Paragraphs>
  <TotalTime>970</TotalTime>
  <ScaleCrop>false</ScaleCrop>
  <LinksUpToDate>false</LinksUpToDate>
  <CharactersWithSpaces>2361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2021-03-21T08:06:00Z</dcterms:created>
  <dc:creator>QIN, SELENA</dc:creator>
  <cp:lastModifiedBy>Hu Huihui</cp:lastModifiedBy>
  <cp:lastPrinted>2021-03-23T07:16:00Z</cp:lastPrinted>
  <dcterms:modified xsi:type="dcterms:W3CDTF">2021-03-29T05:55:40Z</dcterms:modified>
  <dc:title>中国医疗器械行业协会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