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EB98" w14:textId="77777777" w:rsidR="009023BF" w:rsidRDefault="004129B6">
      <w:pPr>
        <w:spacing w:afterLines="50" w:after="156"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附件一</w:t>
      </w:r>
      <w:r>
        <w:rPr>
          <w:rFonts w:ascii="Times New Roman" w:hAnsi="Times New Roman"/>
          <w:sz w:val="24"/>
        </w:rPr>
        <w:t xml:space="preserve">     </w:t>
      </w:r>
    </w:p>
    <w:p w14:paraId="714814A9" w14:textId="77777777" w:rsidR="009023BF" w:rsidRDefault="009023BF">
      <w:pPr>
        <w:spacing w:afterLines="50" w:after="156" w:line="400" w:lineRule="exact"/>
        <w:rPr>
          <w:rFonts w:ascii="Times New Roman" w:hAnsi="Times New Roman"/>
          <w:sz w:val="24"/>
        </w:rPr>
      </w:pPr>
    </w:p>
    <w:p w14:paraId="754D8D8E" w14:textId="77777777" w:rsidR="009023BF" w:rsidRDefault="004129B6">
      <w:pPr>
        <w:spacing w:afterLines="50" w:after="156" w:line="4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《中国医疗器械行业发展报告</w:t>
      </w:r>
      <w:r>
        <w:rPr>
          <w:rFonts w:ascii="Times New Roman" w:hAnsi="Times New Roman"/>
          <w:b/>
          <w:bCs/>
          <w:sz w:val="30"/>
          <w:szCs w:val="30"/>
        </w:rPr>
        <w:t>2022</w:t>
      </w:r>
      <w:r>
        <w:rPr>
          <w:rFonts w:ascii="Times New Roman" w:hAnsi="Times New Roman"/>
          <w:b/>
          <w:bCs/>
          <w:sz w:val="30"/>
          <w:szCs w:val="30"/>
        </w:rPr>
        <w:t>》</w:t>
      </w:r>
    </w:p>
    <w:p w14:paraId="3B3C6BA9" w14:textId="77777777" w:rsidR="009023BF" w:rsidRDefault="004129B6">
      <w:pPr>
        <w:spacing w:afterLines="50" w:after="156" w:line="4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编辑说明</w:t>
      </w:r>
    </w:p>
    <w:p w14:paraId="17FAFB9A" w14:textId="77777777" w:rsidR="009023BF" w:rsidRDefault="004129B6">
      <w:pPr>
        <w:spacing w:line="5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一、编辑说明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293082F" w14:textId="77777777" w:rsidR="009023BF" w:rsidRDefault="004129B6">
      <w:pPr>
        <w:spacing w:line="540" w:lineRule="atLeas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《报告》是介绍中国医疗器械行业现状及发展的权威性工具书。图文并茂并针对在行业发展过程中做出贡献的优秀企业，进行重点表彰介绍。内容详实、丰富，对全面了解和分析医疗器械行业发展动态，引导企业产品结构调整，促进产品销售有较强的指导意义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ADA042" w14:textId="77777777" w:rsidR="009023BF" w:rsidRDefault="004129B6">
      <w:pPr>
        <w:spacing w:line="540" w:lineRule="atLeas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《报告》将为各级相关部门、行业企业和用户及广大采购商的决策提供可靠依据，同时也是相关行业广大经营管理人员、工程技术人员必备和经常查阅的重要资料。</w:t>
      </w:r>
    </w:p>
    <w:p w14:paraId="78E9CBC1" w14:textId="77777777" w:rsidR="009023BF" w:rsidRDefault="004129B6">
      <w:pPr>
        <w:spacing w:line="540" w:lineRule="atLeast"/>
        <w:ind w:firstLineChars="300" w:firstLine="7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编委会：</w:t>
      </w:r>
    </w:p>
    <w:p w14:paraId="3C3AABC4" w14:textId="77777777" w:rsidR="009023BF" w:rsidRDefault="004129B6">
      <w:pPr>
        <w:spacing w:line="54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任：中国医疗器械行业协会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赵毅新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会长</w:t>
      </w:r>
    </w:p>
    <w:p w14:paraId="31DC5366" w14:textId="77777777" w:rsidR="009023BF" w:rsidRDefault="004129B6">
      <w:pPr>
        <w:spacing w:line="54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副主任：中国医疗器械行业协会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姜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常务副会长</w:t>
      </w:r>
    </w:p>
    <w:p w14:paraId="6C7837AF" w14:textId="77777777" w:rsidR="009023BF" w:rsidRDefault="004129B6">
      <w:pPr>
        <w:spacing w:line="540" w:lineRule="atLeast"/>
        <w:ind w:firstLineChars="60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中国医疗器械行业协会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徐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珊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秘书长</w:t>
      </w:r>
    </w:p>
    <w:p w14:paraId="5AFD274A" w14:textId="77777777" w:rsidR="009023BF" w:rsidRDefault="004129B6">
      <w:pPr>
        <w:spacing w:line="54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注：编委会委员将由地方医疗器械行业协会、企业、专家学者组成。</w:t>
      </w:r>
    </w:p>
    <w:p w14:paraId="3CD91F52" w14:textId="77777777" w:rsidR="009023BF" w:rsidRDefault="004129B6">
      <w:pPr>
        <w:numPr>
          <w:ilvl w:val="0"/>
          <w:numId w:val="1"/>
        </w:numPr>
        <w:tabs>
          <w:tab w:val="left" w:pos="3585"/>
        </w:tabs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收录范围：</w:t>
      </w:r>
    </w:p>
    <w:p w14:paraId="709353AB" w14:textId="77777777" w:rsidR="009023BF" w:rsidRDefault="004129B6">
      <w:pPr>
        <w:spacing w:line="540" w:lineRule="atLeast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按照《医疗器械分类目录》中的分类进行编写，并在重点领域分产品收录。</w:t>
      </w:r>
    </w:p>
    <w:p w14:paraId="5EFDC0E1" w14:textId="77777777" w:rsidR="009023BF" w:rsidRDefault="004129B6">
      <w:pPr>
        <w:numPr>
          <w:ilvl w:val="0"/>
          <w:numId w:val="1"/>
        </w:numPr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受众群体与发行比例：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825"/>
        <w:gridCol w:w="5262"/>
        <w:gridCol w:w="850"/>
      </w:tblGrid>
      <w:tr w:rsidR="009023BF" w14:paraId="6E5ECE68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47DD5805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186A152" w14:textId="77777777" w:rsidR="009023BF" w:rsidRDefault="004129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74E770AC" w14:textId="77777777" w:rsidR="009023BF" w:rsidRDefault="004129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受众单位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DA64ED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例</w:t>
            </w:r>
          </w:p>
        </w:tc>
      </w:tr>
      <w:tr w:rsidR="009023BF" w14:paraId="1729BDA8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462164CA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56A8C1A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政府部门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38D8DF2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卫健委、科技部、药监局、医保局、各级地方政府、省集采中心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B6835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18%</w:t>
            </w:r>
          </w:p>
        </w:tc>
      </w:tr>
      <w:tr w:rsidR="009023BF" w14:paraId="12B40C74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375D8802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A37947D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行业内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1483821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其他协会、学会，会员企业，检测所、创服机构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E3716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 w:rsidR="009023BF" w14:paraId="6F59AFB7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204E803B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E9A12D9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医疗机构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77D2109B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二级、三级公立医院、非公立医疗机构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3FB3A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16%</w:t>
            </w:r>
          </w:p>
        </w:tc>
      </w:tr>
      <w:tr w:rsidR="009023BF" w14:paraId="6D9742D7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5EB702E7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F748D6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科研、事业单位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2B20952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科研院所、高校，各级图书馆、专业书店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C3E86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13%</w:t>
            </w:r>
          </w:p>
        </w:tc>
      </w:tr>
      <w:tr w:rsidR="009023BF" w14:paraId="1325C35B" w14:textId="77777777">
        <w:trPr>
          <w:trHeight w:val="510"/>
        </w:trPr>
        <w:tc>
          <w:tcPr>
            <w:tcW w:w="713" w:type="dxa"/>
            <w:shd w:val="clear" w:color="auto" w:fill="auto"/>
            <w:vAlign w:val="center"/>
          </w:tcPr>
          <w:p w14:paraId="5EEC30BA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616473C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创投机构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FB77F58" w14:textId="77777777" w:rsidR="009023BF" w:rsidRDefault="004129B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产业园区、孵化器、投资机构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D35CC" w14:textId="77777777" w:rsidR="009023BF" w:rsidRDefault="004129B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13%</w:t>
            </w:r>
          </w:p>
        </w:tc>
      </w:tr>
    </w:tbl>
    <w:p w14:paraId="2AC4316F" w14:textId="77777777" w:rsidR="009023BF" w:rsidRDefault="004129B6">
      <w:pPr>
        <w:numPr>
          <w:ilvl w:val="0"/>
          <w:numId w:val="2"/>
        </w:numPr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入编注意事项</w:t>
      </w:r>
    </w:p>
    <w:p w14:paraId="43A92BB7" w14:textId="77777777" w:rsidR="009023BF" w:rsidRDefault="004129B6">
      <w:pPr>
        <w:numPr>
          <w:ilvl w:val="0"/>
          <w:numId w:val="3"/>
        </w:numPr>
        <w:spacing w:line="540" w:lineRule="atLeas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国际大</w:t>
      </w:r>
      <w:r>
        <w:rPr>
          <w:rFonts w:ascii="Times New Roman" w:hAnsi="Times New Roman"/>
          <w:bCs/>
          <w:sz w:val="24"/>
          <w:szCs w:val="24"/>
        </w:rPr>
        <w:t>16K</w:t>
      </w:r>
      <w:r>
        <w:rPr>
          <w:rFonts w:ascii="Times New Roman" w:hAnsi="Times New Roman"/>
          <w:bCs/>
          <w:sz w:val="24"/>
          <w:szCs w:val="24"/>
        </w:rPr>
        <w:t>（</w:t>
      </w:r>
      <w:r>
        <w:rPr>
          <w:rFonts w:ascii="Times New Roman" w:hAnsi="Times New Roman"/>
          <w:bCs/>
          <w:sz w:val="24"/>
          <w:szCs w:val="24"/>
        </w:rPr>
        <w:t>210x285</w:t>
      </w:r>
      <w:r>
        <w:rPr>
          <w:rFonts w:ascii="Times New Roman" w:hAnsi="Times New Roman"/>
          <w:bCs/>
          <w:sz w:val="24"/>
          <w:szCs w:val="24"/>
        </w:rPr>
        <w:t>）铜版纸印刷</w:t>
      </w:r>
      <w:r>
        <w:rPr>
          <w:rFonts w:ascii="Times New Roman" w:hAnsi="Times New Roman"/>
          <w:sz w:val="24"/>
          <w:szCs w:val="24"/>
        </w:rPr>
        <w:t>；</w:t>
      </w:r>
    </w:p>
    <w:p w14:paraId="4BFEF4C1" w14:textId="77777777" w:rsidR="009023BF" w:rsidRDefault="004129B6">
      <w:pPr>
        <w:spacing w:line="540" w:lineRule="atLeast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、凡在《报告》上宣传和重点突出的入编单位，可赠书一套或多套</w:t>
      </w:r>
      <w:r>
        <w:rPr>
          <w:rFonts w:ascii="Times New Roman" w:hAnsi="Times New Roman"/>
          <w:sz w:val="24"/>
          <w:szCs w:val="24"/>
        </w:rPr>
        <w:t>；</w:t>
      </w:r>
    </w:p>
    <w:p w14:paraId="0F0071D3" w14:textId="77777777" w:rsidR="009023BF" w:rsidRDefault="004129B6">
      <w:pPr>
        <w:spacing w:line="540" w:lineRule="atLeas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>
        <w:rPr>
          <w:rFonts w:ascii="Times New Roman" w:hAnsi="Times New Roman"/>
          <w:bCs/>
          <w:sz w:val="24"/>
          <w:szCs w:val="24"/>
        </w:rPr>
        <w:t>、入编企业可优先推荐参加协会举办的相关产品采购和各种活动</w:t>
      </w:r>
      <w:r>
        <w:rPr>
          <w:rFonts w:ascii="Times New Roman" w:hAnsi="Times New Roman"/>
          <w:sz w:val="24"/>
          <w:szCs w:val="24"/>
        </w:rPr>
        <w:t>；</w:t>
      </w:r>
    </w:p>
    <w:p w14:paraId="1F1B59BC" w14:textId="77777777" w:rsidR="009023BF" w:rsidRDefault="004129B6">
      <w:pPr>
        <w:spacing w:line="540" w:lineRule="atLeas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、入编单位可根据企业情况选择合适版面进行展示</w:t>
      </w:r>
      <w:r>
        <w:rPr>
          <w:rFonts w:ascii="Times New Roman" w:hAnsi="Times New Roman"/>
          <w:sz w:val="24"/>
          <w:szCs w:val="24"/>
        </w:rPr>
        <w:t>；</w:t>
      </w:r>
    </w:p>
    <w:p w14:paraId="774E4FF8" w14:textId="73FAE25A" w:rsidR="009023BF" w:rsidRDefault="004129B6">
      <w:pPr>
        <w:spacing w:line="540" w:lineRule="atLeast"/>
        <w:ind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、入编资料请发送至指定邮箱：</w:t>
      </w:r>
      <w:hyperlink r:id="rId8" w:history="1">
        <w:r>
          <w:rPr>
            <w:rFonts w:ascii="宋体" w:hAnsi="宋体" w:cs="宋体" w:hint="eastAsia"/>
          </w:rPr>
          <w:t>zouy</w:t>
        </w:r>
        <w:r w:rsidR="007C0304" w:rsidRPr="007C0304">
          <w:rPr>
            <w:rFonts w:ascii="宋体" w:hAnsi="宋体" w:cs="宋体" w:hint="eastAsia"/>
          </w:rPr>
          <w:t>x</w:t>
        </w:r>
        <w:r>
          <w:rPr>
            <w:rFonts w:ascii="宋体" w:hAnsi="宋体" w:cs="宋体" w:hint="eastAsia"/>
            <w:bCs/>
            <w:sz w:val="24"/>
            <w:szCs w:val="24"/>
          </w:rPr>
          <w:t>@camdi.org</w:t>
        </w:r>
        <w:r>
          <w:rPr>
            <w:rFonts w:ascii="Times New Roman" w:hAnsi="Times New Roman"/>
            <w:bCs/>
          </w:rPr>
          <w:t>。</w:t>
        </w:r>
      </w:hyperlink>
    </w:p>
    <w:p w14:paraId="125ED2A9" w14:textId="77777777" w:rsidR="009023BF" w:rsidRDefault="004129B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入编版面及费用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1985"/>
      </w:tblGrid>
      <w:tr w:rsidR="009023BF" w14:paraId="1065678E" w14:textId="77777777">
        <w:trPr>
          <w:trHeight w:val="520"/>
        </w:trPr>
        <w:tc>
          <w:tcPr>
            <w:tcW w:w="2268" w:type="dxa"/>
            <w:shd w:val="clear" w:color="auto" w:fill="auto"/>
          </w:tcPr>
          <w:p w14:paraId="5AC450B8" w14:textId="77777777" w:rsidR="009023BF" w:rsidRDefault="004129B6">
            <w:pPr>
              <w:spacing w:line="360" w:lineRule="auto"/>
              <w:ind w:firstLineChars="200" w:firstLine="4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参编类型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598CF1" w14:textId="4CE06196" w:rsidR="009023BF" w:rsidRDefault="004129B6" w:rsidP="006C01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权益</w:t>
            </w:r>
          </w:p>
        </w:tc>
        <w:tc>
          <w:tcPr>
            <w:tcW w:w="1985" w:type="dxa"/>
            <w:shd w:val="clear" w:color="auto" w:fill="auto"/>
          </w:tcPr>
          <w:p w14:paraId="5E80DB2E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收费标准</w:t>
            </w:r>
          </w:p>
        </w:tc>
      </w:tr>
      <w:tr w:rsidR="009023BF" w14:paraId="49D14593" w14:textId="77777777">
        <w:trPr>
          <w:trHeight w:val="3329"/>
        </w:trPr>
        <w:tc>
          <w:tcPr>
            <w:tcW w:w="2268" w:type="dxa"/>
            <w:shd w:val="clear" w:color="auto" w:fill="auto"/>
          </w:tcPr>
          <w:p w14:paraId="1D425F05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411A5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9DB7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046DA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协办单位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58AFD14" w14:textId="77777777" w:rsidR="009023BF" w:rsidRDefault="004129B6"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、给予参编单位协办单位名誉；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14:paraId="101BA0B1" w14:textId="77777777" w:rsidR="009023BF" w:rsidRDefault="004129B6"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、给予参编单位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个编委会副主任名额，与《报告》编委会专家并列；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0EF0512A" w14:textId="77777777" w:rsidR="009023BF" w:rsidRDefault="004129B6"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、给予参编单位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个编委名额；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14:paraId="346667D7" w14:textId="77777777" w:rsidR="009023BF" w:rsidRDefault="004129B6"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、给予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页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双版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彩页版面，展示品牌、荣誉、产品、技术、业绩等；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14:paraId="57AA63B1" w14:textId="77777777" w:rsidR="009023BF" w:rsidRDefault="004129B6"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、给予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个黑白版面，发表技术论文或企业发展史；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14:paraId="3EBF6D2B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CBEBBA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F27FF" w14:textId="77777777" w:rsidR="009023BF" w:rsidRDefault="009023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4E2AEA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  <w:r>
              <w:rPr>
                <w:rFonts w:ascii="Times New Roman" w:hAnsi="Times New Roman"/>
                <w:sz w:val="24"/>
                <w:szCs w:val="24"/>
              </w:rPr>
              <w:t>元</w:t>
            </w:r>
          </w:p>
        </w:tc>
      </w:tr>
      <w:tr w:rsidR="009023BF" w14:paraId="27887EEB" w14:textId="77777777">
        <w:trPr>
          <w:trHeight w:val="332"/>
        </w:trPr>
        <w:tc>
          <w:tcPr>
            <w:tcW w:w="2268" w:type="dxa"/>
            <w:shd w:val="clear" w:color="auto" w:fill="auto"/>
          </w:tcPr>
          <w:p w14:paraId="7C66E7D3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类</w:t>
            </w:r>
          </w:p>
        </w:tc>
        <w:tc>
          <w:tcPr>
            <w:tcW w:w="2126" w:type="dxa"/>
            <w:shd w:val="clear" w:color="auto" w:fill="auto"/>
          </w:tcPr>
          <w:p w14:paraId="12D8782D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格</w:t>
            </w:r>
          </w:p>
        </w:tc>
        <w:tc>
          <w:tcPr>
            <w:tcW w:w="2126" w:type="dxa"/>
            <w:shd w:val="clear" w:color="auto" w:fill="auto"/>
          </w:tcPr>
          <w:p w14:paraId="158706D4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类</w:t>
            </w:r>
          </w:p>
        </w:tc>
        <w:tc>
          <w:tcPr>
            <w:tcW w:w="1985" w:type="dxa"/>
            <w:shd w:val="clear" w:color="auto" w:fill="auto"/>
          </w:tcPr>
          <w:p w14:paraId="781DBA7E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格</w:t>
            </w:r>
          </w:p>
        </w:tc>
      </w:tr>
      <w:tr w:rsidR="009023BF" w14:paraId="4ABCCB08" w14:textId="77777777">
        <w:trPr>
          <w:trHeight w:val="402"/>
        </w:trPr>
        <w:tc>
          <w:tcPr>
            <w:tcW w:w="2268" w:type="dxa"/>
            <w:shd w:val="clear" w:color="auto" w:fill="auto"/>
          </w:tcPr>
          <w:p w14:paraId="3A79BCB0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二</w:t>
            </w:r>
          </w:p>
        </w:tc>
        <w:tc>
          <w:tcPr>
            <w:tcW w:w="2126" w:type="dxa"/>
            <w:shd w:val="clear" w:color="auto" w:fill="auto"/>
          </w:tcPr>
          <w:p w14:paraId="6B487211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shd w:val="clear" w:color="auto" w:fill="auto"/>
          </w:tcPr>
          <w:p w14:paraId="554CF6FA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扉</w:t>
            </w:r>
          </w:p>
        </w:tc>
        <w:tc>
          <w:tcPr>
            <w:tcW w:w="1985" w:type="dxa"/>
            <w:shd w:val="clear" w:color="auto" w:fill="auto"/>
          </w:tcPr>
          <w:p w14:paraId="04ABB7F4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9023BF" w14:paraId="265A79E7" w14:textId="77777777">
        <w:trPr>
          <w:trHeight w:val="402"/>
        </w:trPr>
        <w:tc>
          <w:tcPr>
            <w:tcW w:w="2268" w:type="dxa"/>
            <w:shd w:val="clear" w:color="auto" w:fill="auto"/>
          </w:tcPr>
          <w:p w14:paraId="47C5BF02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三</w:t>
            </w:r>
          </w:p>
        </w:tc>
        <w:tc>
          <w:tcPr>
            <w:tcW w:w="2126" w:type="dxa"/>
            <w:shd w:val="clear" w:color="auto" w:fill="auto"/>
          </w:tcPr>
          <w:p w14:paraId="083D860C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2126" w:type="dxa"/>
            <w:shd w:val="clear" w:color="auto" w:fill="auto"/>
          </w:tcPr>
          <w:p w14:paraId="3B4C376D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彩</w:t>
            </w:r>
          </w:p>
        </w:tc>
        <w:tc>
          <w:tcPr>
            <w:tcW w:w="1985" w:type="dxa"/>
            <w:shd w:val="clear" w:color="auto" w:fill="auto"/>
          </w:tcPr>
          <w:p w14:paraId="75F72BDB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9023BF" w14:paraId="78CC477C" w14:textId="77777777">
        <w:trPr>
          <w:trHeight w:val="90"/>
        </w:trPr>
        <w:tc>
          <w:tcPr>
            <w:tcW w:w="2268" w:type="dxa"/>
            <w:shd w:val="clear" w:color="auto" w:fill="auto"/>
          </w:tcPr>
          <w:p w14:paraId="78036ACE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扉</w:t>
            </w:r>
          </w:p>
        </w:tc>
        <w:tc>
          <w:tcPr>
            <w:tcW w:w="2126" w:type="dxa"/>
            <w:shd w:val="clear" w:color="auto" w:fill="auto"/>
          </w:tcPr>
          <w:p w14:paraId="36256383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2126" w:type="dxa"/>
            <w:shd w:val="clear" w:color="auto" w:fill="auto"/>
          </w:tcPr>
          <w:p w14:paraId="53676A09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彩</w:t>
            </w:r>
          </w:p>
        </w:tc>
        <w:tc>
          <w:tcPr>
            <w:tcW w:w="1985" w:type="dxa"/>
            <w:shd w:val="clear" w:color="auto" w:fill="auto"/>
          </w:tcPr>
          <w:p w14:paraId="415BC61E" w14:textId="77777777" w:rsidR="009023BF" w:rsidRDefault="004129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14:paraId="4FDF510A" w14:textId="77777777" w:rsidR="009023BF" w:rsidRDefault="009023BF"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4534C32D" w14:textId="77777777" w:rsidR="009023BF" w:rsidRDefault="004129B6"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六、编辑部联系方式</w:t>
      </w:r>
    </w:p>
    <w:p w14:paraId="14306752" w14:textId="77777777" w:rsidR="009023BF" w:rsidRDefault="004129B6">
      <w:pPr>
        <w:spacing w:line="360" w:lineRule="auto"/>
        <w:ind w:firstLine="49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联系人：王</w:t>
      </w:r>
      <w:r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>临</w:t>
      </w:r>
      <w:r>
        <w:rPr>
          <w:rFonts w:ascii="Times New Roman" w:hAnsi="Times New Roman"/>
          <w:kern w:val="0"/>
          <w:sz w:val="24"/>
          <w:szCs w:val="24"/>
        </w:rPr>
        <w:t xml:space="preserve">     13701192397     010-80699953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hyperlink r:id="rId9" w:history="1">
        <w:r>
          <w:rPr>
            <w:rStyle w:val="a7"/>
            <w:rFonts w:ascii="Times New Roman" w:hAnsi="Times New Roman"/>
            <w:kern w:val="0"/>
            <w:sz w:val="24"/>
            <w:szCs w:val="24"/>
          </w:rPr>
          <w:t>storyw@163.com</w:t>
        </w:r>
      </w:hyperlink>
    </w:p>
    <w:p w14:paraId="1FF883B1" w14:textId="77777777" w:rsidR="009023BF" w:rsidRDefault="004129B6">
      <w:pPr>
        <w:spacing w:line="360" w:lineRule="auto"/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苏文娜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13911737677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>010-65499360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 xml:space="preserve">suwn@camdi.org </w:t>
      </w:r>
    </w:p>
    <w:p w14:paraId="1BE0DB0B" w14:textId="77777777" w:rsidR="009023BF" w:rsidRDefault="004129B6">
      <w:pPr>
        <w:spacing w:line="360" w:lineRule="auto"/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>
        <w:rPr>
          <w:rFonts w:ascii="Times New Roman" w:hAnsi="Times New Roman" w:hint="eastAsia"/>
          <w:kern w:val="0"/>
          <w:sz w:val="24"/>
          <w:szCs w:val="24"/>
        </w:rPr>
        <w:t>宏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13810486372     010-80699033    zhhmed@163.com   </w:t>
      </w:r>
    </w:p>
    <w:p w14:paraId="1C400240" w14:textId="77777777" w:rsidR="009023BF" w:rsidRDefault="004129B6">
      <w:pPr>
        <w:spacing w:line="360" w:lineRule="auto"/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邹羽轩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    13910569757     010-85659236    zouyx@camdi.org</w:t>
      </w:r>
    </w:p>
    <w:p w14:paraId="5EA30F24" w14:textId="77777777" w:rsidR="009023BF" w:rsidRDefault="009023BF">
      <w:pPr>
        <w:spacing w:line="360" w:lineRule="auto"/>
        <w:ind w:firstLine="490"/>
        <w:rPr>
          <w:rFonts w:ascii="Times New Roman" w:hAnsi="Times New Roman"/>
          <w:kern w:val="0"/>
          <w:sz w:val="24"/>
          <w:szCs w:val="24"/>
        </w:rPr>
      </w:pPr>
    </w:p>
    <w:p w14:paraId="3088B344" w14:textId="77777777" w:rsidR="009023BF" w:rsidRDefault="009023BF">
      <w:pPr>
        <w:rPr>
          <w:rFonts w:ascii="Times New Roman" w:hAnsi="Times New Roman"/>
        </w:rPr>
      </w:pPr>
    </w:p>
    <w:sectPr w:rsidR="009023BF">
      <w:pgSz w:w="11906" w:h="16838"/>
      <w:pgMar w:top="1021" w:right="1230" w:bottom="1134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B63B" w14:textId="77777777" w:rsidR="000F6378" w:rsidRDefault="000F6378" w:rsidP="009676DB">
      <w:r>
        <w:separator/>
      </w:r>
    </w:p>
  </w:endnote>
  <w:endnote w:type="continuationSeparator" w:id="0">
    <w:p w14:paraId="5373BB01" w14:textId="77777777" w:rsidR="000F6378" w:rsidRDefault="000F6378" w:rsidP="009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3070" w14:textId="77777777" w:rsidR="000F6378" w:rsidRDefault="000F6378" w:rsidP="009676DB">
      <w:r>
        <w:separator/>
      </w:r>
    </w:p>
  </w:footnote>
  <w:footnote w:type="continuationSeparator" w:id="0">
    <w:p w14:paraId="36EE65EB" w14:textId="77777777" w:rsidR="000F6378" w:rsidRDefault="000F6378" w:rsidP="0096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37188F4"/>
    <w:multiLevelType w:val="singleLevel"/>
    <w:tmpl w:val="537188F4"/>
    <w:lvl w:ilvl="0">
      <w:start w:val="4"/>
      <w:numFmt w:val="chineseCounting"/>
      <w:suff w:val="nothing"/>
      <w:lvlText w:val="%1、"/>
      <w:lvlJc w:val="left"/>
    </w:lvl>
  </w:abstractNum>
  <w:abstractNum w:abstractNumId="2" w15:restartNumberingAfterBreak="0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D0"/>
    <w:rsid w:val="000B78A2"/>
    <w:rsid w:val="000F6378"/>
    <w:rsid w:val="001E13CC"/>
    <w:rsid w:val="002F3D67"/>
    <w:rsid w:val="00304DD0"/>
    <w:rsid w:val="003539D8"/>
    <w:rsid w:val="00405E0F"/>
    <w:rsid w:val="004129B6"/>
    <w:rsid w:val="006A34AF"/>
    <w:rsid w:val="006C0180"/>
    <w:rsid w:val="00730698"/>
    <w:rsid w:val="007C0304"/>
    <w:rsid w:val="008A19EB"/>
    <w:rsid w:val="009023BF"/>
    <w:rsid w:val="00906033"/>
    <w:rsid w:val="009676DB"/>
    <w:rsid w:val="00A46ED6"/>
    <w:rsid w:val="00A77F6E"/>
    <w:rsid w:val="00AA3E33"/>
    <w:rsid w:val="00B563E4"/>
    <w:rsid w:val="00BD7DC3"/>
    <w:rsid w:val="00C13F6C"/>
    <w:rsid w:val="00C975D1"/>
    <w:rsid w:val="00EF1EC2"/>
    <w:rsid w:val="2685146E"/>
    <w:rsid w:val="380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6DFEF"/>
  <w15:docId w15:val="{F8E4EBA5-A835-41BA-AC9A-0CE86682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qFormat/>
    <w:rPr>
      <w:color w:val="3A3A3A"/>
      <w:u w:val="none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n@camdi.org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ryw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susu</cp:lastModifiedBy>
  <cp:revision>7</cp:revision>
  <dcterms:created xsi:type="dcterms:W3CDTF">2022-03-24T08:16:00Z</dcterms:created>
  <dcterms:modified xsi:type="dcterms:W3CDTF">2022-03-30T05:14:00Z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CDB262008C55452EB7422F2232EF7570</vt:lpwstr>
  </property>
</Properties>
</file>