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第二届</w:t>
      </w:r>
      <w:r>
        <w:rPr>
          <w:rFonts w:ascii="Times New Roman" w:hAnsi="Times New Roman" w:eastAsia="宋体" w:cs="Times New Roman"/>
          <w:b/>
          <w:bCs/>
          <w:sz w:val="32"/>
          <w:szCs w:val="32"/>
        </w:rPr>
        <w:t>中国医疗器械产业创新及产教融合发展大会</w:t>
      </w:r>
    </w:p>
    <w:p>
      <w:pPr>
        <w:adjustRightInd w:val="0"/>
        <w:snapToGrid w:val="0"/>
        <w:spacing w:after="0" w:line="360" w:lineRule="auto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>暨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</w:rPr>
        <w:t>全国生物医学工程研究生创新论坛</w:t>
      </w:r>
    </w:p>
    <w:tbl>
      <w:tblPr>
        <w:tblStyle w:val="1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8"/>
        <w:gridCol w:w="2551"/>
        <w:gridCol w:w="184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931" w:type="dxa"/>
            <w:gridSpan w:val="5"/>
          </w:tcPr>
          <w:p>
            <w:pPr>
              <w:spacing w:after="0" w:line="360" w:lineRule="auto"/>
              <w:jc w:val="center"/>
              <w:rPr>
                <w:rFonts w:ascii="仿宋" w:hAnsi="仿宋" w:eastAsia="仿宋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</w:rPr>
              <w:t>参会回执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2551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单位</w:t>
            </w:r>
          </w:p>
        </w:tc>
        <w:tc>
          <w:tcPr>
            <w:tcW w:w="1843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551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after="0" w:line="360" w:lineRule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</w:tbl>
    <w:p>
      <w:pPr>
        <w:spacing w:after="0" w:line="360" w:lineRule="auto"/>
        <w:ind w:left="420" w:leftChars="200"/>
        <w:rPr>
          <w:rFonts w:ascii="仿宋" w:hAnsi="仿宋" w:eastAsia="仿宋"/>
          <w:sz w:val="30"/>
          <w:szCs w:val="30"/>
        </w:rPr>
      </w:pPr>
    </w:p>
    <w:p>
      <w:pPr>
        <w:spacing w:after="0" w:line="360" w:lineRule="auto"/>
        <w:ind w:left="420" w:left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回执请发送邮件至：</w:t>
      </w:r>
      <w:r>
        <w:rPr>
          <w:rFonts w:ascii="仿宋" w:hAnsi="仿宋" w:eastAsia="仿宋"/>
          <w:sz w:val="30"/>
          <w:szCs w:val="30"/>
        </w:rPr>
        <w:t>CMD3IE2024@163.com</w:t>
      </w:r>
      <w:r>
        <w:rPr>
          <w:rFonts w:hint="eastAsia" w:ascii="仿宋" w:hAnsi="仿宋" w:eastAsia="仿宋"/>
          <w:sz w:val="30"/>
          <w:szCs w:val="30"/>
        </w:rPr>
        <w:t>（沈舒）</w:t>
      </w:r>
    </w:p>
    <w:p>
      <w:pPr>
        <w:spacing w:after="0" w:line="360" w:lineRule="auto"/>
        <w:ind w:left="420" w:left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大会秘书联系方式：沈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舒</w:t>
      </w:r>
      <w:r>
        <w:rPr>
          <w:rFonts w:ascii="仿宋" w:hAnsi="仿宋" w:eastAsia="仿宋"/>
          <w:sz w:val="30"/>
          <w:szCs w:val="30"/>
        </w:rPr>
        <w:t>13770566968</w:t>
      </w:r>
      <w:r>
        <w:rPr>
          <w:rFonts w:hint="eastAsia" w:ascii="仿宋" w:hAnsi="仿宋" w:eastAsia="仿宋"/>
          <w:sz w:val="30"/>
          <w:szCs w:val="30"/>
        </w:rPr>
        <w:t>（微信：</w:t>
      </w:r>
      <w:r>
        <w:rPr>
          <w:rFonts w:ascii="仿宋" w:hAnsi="仿宋" w:eastAsia="仿宋"/>
          <w:sz w:val="30"/>
          <w:szCs w:val="30"/>
        </w:rPr>
        <w:t>ss20150310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spacing w:after="0" w:line="360" w:lineRule="auto"/>
        <w:ind w:firstLine="3000" w:firstLineChars="10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宫海玮18051960563(微信同号)</w:t>
      </w:r>
    </w:p>
    <w:p>
      <w:pPr>
        <w:spacing w:after="0" w:line="360" w:lineRule="auto"/>
        <w:ind w:firstLine="3000" w:firstLineChars="1000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李婷婷</w:t>
      </w:r>
      <w:r>
        <w:rPr>
          <w:rFonts w:ascii="仿宋" w:hAnsi="仿宋" w:eastAsia="仿宋"/>
          <w:sz w:val="30"/>
          <w:szCs w:val="30"/>
        </w:rPr>
        <w:t>025</w:t>
      </w:r>
      <w:r>
        <w:rPr>
          <w:rFonts w:hint="eastAsia" w:ascii="仿宋" w:hAnsi="仿宋" w:eastAsia="仿宋"/>
          <w:sz w:val="30"/>
          <w:szCs w:val="30"/>
        </w:rPr>
        <w:t>-</w:t>
      </w:r>
      <w:r>
        <w:rPr>
          <w:rFonts w:ascii="仿宋" w:hAnsi="仿宋" w:eastAsia="仿宋"/>
          <w:sz w:val="30"/>
          <w:szCs w:val="30"/>
        </w:rPr>
        <w:t>83792349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xZmNmYzA0NjY0MTU5ZmYzOGVhYzU5MDQ3ZjQ5MGMifQ=="/>
  </w:docVars>
  <w:rsids>
    <w:rsidRoot w:val="007A196A"/>
    <w:rsid w:val="007A196A"/>
    <w:rsid w:val="411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480" w:after="80" w:line="278" w:lineRule="auto"/>
      <w:jc w:val="left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  <w14:ligatures w14:val="standardContextual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160" w:after="80" w:line="278" w:lineRule="auto"/>
      <w:jc w:val="left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  <w14:ligatures w14:val="standardContextual"/>
    </w:rPr>
  </w:style>
  <w:style w:type="paragraph" w:styleId="4">
    <w:name w:val="heading 3"/>
    <w:basedOn w:val="1"/>
    <w:next w:val="1"/>
    <w:link w:val="18"/>
    <w:autoRedefine/>
    <w:semiHidden/>
    <w:unhideWhenUsed/>
    <w:qFormat/>
    <w:uiPriority w:val="9"/>
    <w:pPr>
      <w:keepNext/>
      <w:keepLines/>
      <w:spacing w:before="160" w:after="80" w:line="278" w:lineRule="auto"/>
      <w:jc w:val="left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  <w14:ligatures w14:val="standardContextual"/>
    </w:rPr>
  </w:style>
  <w:style w:type="paragraph" w:styleId="5">
    <w:name w:val="heading 4"/>
    <w:basedOn w:val="1"/>
    <w:next w:val="1"/>
    <w:link w:val="19"/>
    <w:autoRedefine/>
    <w:semiHidden/>
    <w:unhideWhenUsed/>
    <w:qFormat/>
    <w:uiPriority w:val="9"/>
    <w:pPr>
      <w:keepNext/>
      <w:keepLines/>
      <w:spacing w:before="80" w:after="40" w:line="278" w:lineRule="auto"/>
      <w:jc w:val="left"/>
      <w:outlineLvl w:val="3"/>
    </w:pPr>
    <w:rPr>
      <w:rFonts w:cstheme="majorBidi"/>
      <w:color w:val="104862" w:themeColor="accent1" w:themeShade="BF"/>
      <w:sz w:val="28"/>
      <w:szCs w:val="28"/>
      <w14:ligatures w14:val="standardContextual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80" w:after="40" w:line="278" w:lineRule="auto"/>
      <w:jc w:val="left"/>
      <w:outlineLvl w:val="4"/>
    </w:pPr>
    <w:rPr>
      <w:rFonts w:cstheme="majorBidi"/>
      <w:color w:val="104862" w:themeColor="accent1" w:themeShade="BF"/>
      <w:sz w:val="24"/>
      <w:szCs w:val="24"/>
      <w14:ligatures w14:val="standardContextual"/>
    </w:rPr>
  </w:style>
  <w:style w:type="paragraph" w:styleId="7">
    <w:name w:val="heading 6"/>
    <w:basedOn w:val="1"/>
    <w:next w:val="1"/>
    <w:link w:val="21"/>
    <w:autoRedefine/>
    <w:semiHidden/>
    <w:unhideWhenUsed/>
    <w:qFormat/>
    <w:uiPriority w:val="9"/>
    <w:pPr>
      <w:keepNext/>
      <w:keepLines/>
      <w:spacing w:before="40" w:after="0" w:line="278" w:lineRule="auto"/>
      <w:jc w:val="left"/>
      <w:outlineLvl w:val="5"/>
    </w:pPr>
    <w:rPr>
      <w:rFonts w:cstheme="majorBidi"/>
      <w:b/>
      <w:bCs/>
      <w:color w:val="104862" w:themeColor="accent1" w:themeShade="BF"/>
      <w:sz w:val="22"/>
      <w:szCs w:val="24"/>
      <w14:ligatures w14:val="standardContextual"/>
    </w:rPr>
  </w:style>
  <w:style w:type="paragraph" w:styleId="8">
    <w:name w:val="heading 7"/>
    <w:basedOn w:val="1"/>
    <w:next w:val="1"/>
    <w:link w:val="22"/>
    <w:autoRedefine/>
    <w:semiHidden/>
    <w:unhideWhenUsed/>
    <w:qFormat/>
    <w:uiPriority w:val="9"/>
    <w:pPr>
      <w:keepNext/>
      <w:keepLines/>
      <w:spacing w:before="40" w:after="0" w:line="278" w:lineRule="auto"/>
      <w:jc w:val="left"/>
      <w:outlineLvl w:val="6"/>
    </w:pPr>
    <w:rPr>
      <w:rFonts w:cstheme="majorBidi"/>
      <w:b/>
      <w:bCs/>
      <w:color w:val="595959" w:themeColor="text1" w:themeTint="A6"/>
      <w:sz w:val="22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3"/>
    <w:autoRedefine/>
    <w:semiHidden/>
    <w:unhideWhenUsed/>
    <w:qFormat/>
    <w:uiPriority w:val="9"/>
    <w:pPr>
      <w:keepNext/>
      <w:keepLines/>
      <w:spacing w:after="0" w:line="278" w:lineRule="auto"/>
      <w:jc w:val="left"/>
      <w:outlineLvl w:val="7"/>
    </w:pPr>
    <w:rPr>
      <w:rFonts w:cstheme="majorBidi"/>
      <w:color w:val="595959" w:themeColor="text1" w:themeTint="A6"/>
      <w:sz w:val="22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4"/>
    <w:autoRedefine/>
    <w:semiHidden/>
    <w:unhideWhenUsed/>
    <w:qFormat/>
    <w:uiPriority w:val="9"/>
    <w:pPr>
      <w:keepNext/>
      <w:keepLines/>
      <w:spacing w:after="0" w:line="278" w:lineRule="auto"/>
      <w:jc w:val="left"/>
      <w:outlineLvl w:val="8"/>
    </w:pPr>
    <w:rPr>
      <w:rFonts w:eastAsiaTheme="majorEastAsia" w:cstheme="majorBidi"/>
      <w:color w:val="595959" w:themeColor="text1" w:themeTint="A6"/>
      <w:sz w:val="22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6"/>
    <w:autoRedefine/>
    <w:qFormat/>
    <w:uiPriority w:val="11"/>
    <w:pPr>
      <w:spacing w:line="278" w:lineRule="auto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2">
    <w:name w:val="Title"/>
    <w:basedOn w:val="1"/>
    <w:next w:val="1"/>
    <w:link w:val="25"/>
    <w:autoRedefine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table" w:styleId="14">
    <w:name w:val="Table Grid"/>
    <w:basedOn w:val="13"/>
    <w:autoRedefine/>
    <w:qFormat/>
    <w:uiPriority w:val="39"/>
    <w:pPr>
      <w:spacing w:after="0" w:line="240" w:lineRule="auto"/>
    </w:pPr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1 字符"/>
    <w:basedOn w:val="15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7">
    <w:name w:val="标题 2 字符"/>
    <w:basedOn w:val="15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标题 3 字符"/>
    <w:basedOn w:val="15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标题 4 字符"/>
    <w:basedOn w:val="15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0">
    <w:name w:val="标题 5 字符"/>
    <w:basedOn w:val="15"/>
    <w:link w:val="6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1">
    <w:name w:val="标题 6 字符"/>
    <w:basedOn w:val="15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2">
    <w:name w:val="标题 7 字符"/>
    <w:basedOn w:val="15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8 字符"/>
    <w:basedOn w:val="15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9 字符"/>
    <w:basedOn w:val="15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字符"/>
    <w:basedOn w:val="15"/>
    <w:link w:val="12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副标题 字符"/>
    <w:basedOn w:val="15"/>
    <w:link w:val="11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autoRedefine/>
    <w:qFormat/>
    <w:uiPriority w:val="29"/>
    <w:pPr>
      <w:spacing w:before="160" w:line="278" w:lineRule="auto"/>
      <w:jc w:val="center"/>
    </w:pPr>
    <w:rPr>
      <w:i/>
      <w:iCs/>
      <w:color w:val="404040" w:themeColor="text1" w:themeTint="BF"/>
      <w:sz w:val="22"/>
      <w:szCs w:val="24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28">
    <w:name w:val="引用 字符"/>
    <w:basedOn w:val="15"/>
    <w:link w:val="27"/>
    <w:autoRedefine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autoRedefine/>
    <w:qFormat/>
    <w:uiPriority w:val="34"/>
    <w:pPr>
      <w:spacing w:line="278" w:lineRule="auto"/>
      <w:ind w:left="720"/>
      <w:contextualSpacing/>
      <w:jc w:val="left"/>
    </w:pPr>
    <w:rPr>
      <w:sz w:val="22"/>
      <w:szCs w:val="24"/>
      <w14:ligatures w14:val="standardContextual"/>
    </w:rPr>
  </w:style>
  <w:style w:type="character" w:customStyle="1" w:styleId="30">
    <w:name w:val="Intense Emphasis"/>
    <w:basedOn w:val="15"/>
    <w:autoRedefine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78" w:lineRule="auto"/>
      <w:ind w:left="864" w:right="864"/>
      <w:jc w:val="center"/>
    </w:pPr>
    <w:rPr>
      <w:i/>
      <w:iCs/>
      <w:color w:val="104862" w:themeColor="accent1" w:themeShade="BF"/>
      <w:sz w:val="22"/>
      <w:szCs w:val="24"/>
      <w14:ligatures w14:val="standardContextual"/>
    </w:rPr>
  </w:style>
  <w:style w:type="character" w:customStyle="1" w:styleId="32">
    <w:name w:val="明显引用 字符"/>
    <w:basedOn w:val="15"/>
    <w:link w:val="31"/>
    <w:autoRedefine/>
    <w:qFormat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5"/>
    <w:autoRedefine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1</TotalTime>
  <ScaleCrop>false</ScaleCrop>
  <LinksUpToDate>false</LinksUpToDate>
  <CharactersWithSpaces>220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2024-04-01T06:07:00Z</dcterms:created>
  <dc:creator>瑞 孙</dc:creator>
  <cp:lastModifiedBy>Fantasy</cp:lastModifiedBy>
  <dcterms:modified xsi:type="dcterms:W3CDTF">2024-04-02T07:46:29Z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5A1D6FFF58C94887B51550A28943037F_12</vt:lpwstr>
  </property>
</Properties>
</file>